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89" w:rsidRPr="00014789" w:rsidRDefault="00014789" w:rsidP="002C7B28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5"/>
          <w:kern w:val="36"/>
          <w:sz w:val="34"/>
          <w:szCs w:val="34"/>
          <w:lang w:eastAsia="ru-RU"/>
        </w:rPr>
      </w:pPr>
      <w:r w:rsidRPr="00014789">
        <w:rPr>
          <w:rFonts w:ascii="Arial" w:eastAsia="Times New Roman" w:hAnsi="Arial" w:cs="Arial"/>
          <w:b/>
          <w:bCs/>
          <w:color w:val="222222"/>
          <w:spacing w:val="-5"/>
          <w:kern w:val="36"/>
          <w:sz w:val="34"/>
          <w:szCs w:val="34"/>
          <w:lang w:eastAsia="ru-RU"/>
        </w:rPr>
        <w:t>С 2021 года управляющие организации не будут выдавать справки для получения жителями субсидий</w:t>
      </w:r>
    </w:p>
    <w:p w:rsidR="00014789" w:rsidRPr="00014789" w:rsidRDefault="00014789" w:rsidP="00014789">
      <w:pPr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Управляющим организациям больше не надо будет выдавать справку собственникам об отсутствии задолженности для получения субсидии. Теперь данные о задолженности уполномоченный орган будет собирать сам.</w:t>
      </w:r>
    </w:p>
    <w:p w:rsidR="00014789" w:rsidRPr="00014789" w:rsidRDefault="00014789" w:rsidP="00014789">
      <w:pPr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Премьер-министр Михаил </w:t>
      </w:r>
      <w:proofErr w:type="spellStart"/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Мишустин</w:t>
      </w:r>
      <w:proofErr w:type="spellEnd"/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сообщил, что упростит условия получения собственниками субсидий на оплату ЖКУ. Соответствующий проект постановления уже подготовлен Правительством. Собственники больше не будут обращаться в управляющую организацию для получения данных об отсутствии задолженности. Такая возможность будет предоставлена с начала следующего года. Всю необходимую информацию будет собирать уполномоченный орган с использованием единой системы межведомственного электронного взаимодействия и подключаемых региональных систем.</w:t>
      </w:r>
    </w:p>
    <w:p w:rsidR="00014789" w:rsidRPr="00014789" w:rsidRDefault="00014789" w:rsidP="00014789">
      <w:pPr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Источник: собственная информация.</w:t>
      </w:r>
    </w:p>
    <w:p w:rsidR="00014789" w:rsidRDefault="00014789" w:rsidP="00014789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C7B2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© Материал из Справочной системы «Управление многоквартирным домом».</w:t>
      </w:r>
      <w:r w:rsidRPr="002C7B28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Подробнее</w:t>
      </w:r>
      <w:r w:rsidRPr="002C7B28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: </w:t>
      </w:r>
      <w:hyperlink r:id="rId4" w:anchor="/document/184/57077/bssPhr1/?of=copy-3e6340793a" w:history="1">
        <w:r w:rsidRPr="002C7B28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https://vip.1umd.ru/#/document/184/57077/bssPhr1/?of=copy-3e6340793a</w:t>
        </w:r>
      </w:hyperlink>
    </w:p>
    <w:p w:rsidR="002C7B28" w:rsidRPr="002C7B28" w:rsidRDefault="002C7B28" w:rsidP="00014789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14789" w:rsidRPr="00014789" w:rsidRDefault="00014789" w:rsidP="002C7B28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5"/>
          <w:kern w:val="36"/>
          <w:sz w:val="34"/>
          <w:szCs w:val="34"/>
          <w:lang w:eastAsia="ru-RU"/>
        </w:rPr>
      </w:pPr>
      <w:r w:rsidRPr="00014789">
        <w:rPr>
          <w:rFonts w:ascii="Arial" w:eastAsia="Times New Roman" w:hAnsi="Arial" w:cs="Arial"/>
          <w:b/>
          <w:bCs/>
          <w:color w:val="222222"/>
          <w:spacing w:val="-5"/>
          <w:kern w:val="36"/>
          <w:sz w:val="34"/>
          <w:szCs w:val="34"/>
          <w:lang w:eastAsia="ru-RU"/>
        </w:rPr>
        <w:t>Регионам возместят льготы для граждан по оплате ЖКУ</w:t>
      </w:r>
    </w:p>
    <w:p w:rsidR="00014789" w:rsidRPr="00014789" w:rsidRDefault="00014789" w:rsidP="00014789">
      <w:pPr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Более 9 </w:t>
      </w:r>
      <w:proofErr w:type="spellStart"/>
      <w:proofErr w:type="gramStart"/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млрд</w:t>
      </w:r>
      <w:proofErr w:type="spellEnd"/>
      <w:proofErr w:type="gramEnd"/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руб. будет предоставлено регионам на предоставление льгот гражданам по оплате жилищно-коммунальных услуг. Мера поддержки будет предоставлена субъектам, в которых появилась дополнительная потребность в субвенциях.</w:t>
      </w:r>
    </w:p>
    <w:p w:rsidR="00014789" w:rsidRPr="00014789" w:rsidRDefault="00014789" w:rsidP="00014789">
      <w:pPr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Михаил </w:t>
      </w:r>
      <w:proofErr w:type="spellStart"/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Мишустин</w:t>
      </w:r>
      <w:proofErr w:type="spellEnd"/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подписал распоряжение о предоставлении регионам денежных средств на льготы гражданам по оплате жилищно-коммунальных услуг. Размер субвенции составит 9 </w:t>
      </w:r>
      <w:proofErr w:type="spellStart"/>
      <w:proofErr w:type="gramStart"/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млрд</w:t>
      </w:r>
      <w:proofErr w:type="spellEnd"/>
      <w:proofErr w:type="gramEnd"/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руб. Речь идет о льготах для отдельных категорий населения из числа ветеранов, инвалидов, а также граждан, пострадавших из-за радиационных или техногенных катастроф. Средства для компенсации льгот получат более 30 субъектов страны.</w:t>
      </w:r>
    </w:p>
    <w:p w:rsidR="00014789" w:rsidRPr="00014789" w:rsidRDefault="00014789" w:rsidP="00014789">
      <w:pPr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1478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Источник: РИА «Новости».</w:t>
      </w:r>
    </w:p>
    <w:p w:rsidR="00014789" w:rsidRPr="002C7B28" w:rsidRDefault="00014789" w:rsidP="00014789">
      <w:pPr>
        <w:spacing w:after="120" w:line="240" w:lineRule="auto"/>
        <w:rPr>
          <w:rFonts w:ascii="Arial" w:hAnsi="Arial" w:cs="Arial"/>
          <w:color w:val="0000FF"/>
          <w:sz w:val="20"/>
          <w:szCs w:val="20"/>
        </w:rPr>
      </w:pPr>
      <w:r w:rsidRPr="002C7B2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© Материал из Справочной системы «Управление многоквартирным домом».</w:t>
      </w:r>
      <w:r w:rsidRPr="002C7B28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Подробнее: </w:t>
      </w:r>
      <w:hyperlink r:id="rId5" w:anchor="/document/184/57052/bssPhr1/?of=copy-db25f988ef" w:history="1">
        <w:r w:rsidRPr="002C7B28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https://vip.1umd.ru/#/document/184/57052/bssPhr1/?of=copy-db25f988ef</w:t>
        </w:r>
      </w:hyperlink>
    </w:p>
    <w:p w:rsidR="002F5B81" w:rsidRPr="002F5B81" w:rsidRDefault="00E32123" w:rsidP="002F5B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FF"/>
        </w:rPr>
      </w:pPr>
      <w:hyperlink r:id="rId6" w:tgtFrame="_blank" w:history="1">
        <w:r w:rsidR="002F5B81" w:rsidRPr="002F5B81">
          <w:rPr>
            <w:rStyle w:val="a4"/>
            <w:rFonts w:ascii="Arial" w:hAnsi="Arial" w:cs="Arial"/>
            <w:b/>
            <w:bCs/>
          </w:rPr>
          <w:t>&lt;Письмо&gt; Минприроды России от 21.07.2020 N 08-25-53/18336</w:t>
        </w:r>
        <w:r w:rsidR="002F5B81" w:rsidRPr="002F5B81">
          <w:rPr>
            <w:rFonts w:ascii="Arial" w:hAnsi="Arial" w:cs="Arial"/>
            <w:b/>
            <w:bCs/>
            <w:color w:val="0000FF"/>
            <w:u w:val="single"/>
          </w:rPr>
          <w:br/>
        </w:r>
        <w:r w:rsidR="002F5B81" w:rsidRPr="002F5B81">
          <w:rPr>
            <w:rStyle w:val="a4"/>
            <w:rFonts w:ascii="Arial" w:hAnsi="Arial" w:cs="Arial"/>
            <w:b/>
            <w:bCs/>
          </w:rPr>
          <w:t>"Об отнесении образующихся в процессе содержания зеленых насаждений отходов к ТКО"</w:t>
        </w:r>
      </w:hyperlink>
    </w:p>
    <w:p w:rsidR="002F5B81" w:rsidRPr="002F5B81" w:rsidRDefault="002F5B81" w:rsidP="002F5B81">
      <w:pPr>
        <w:pStyle w:val="155c28ddaed1396arevann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</w:rPr>
      </w:pPr>
      <w:r w:rsidRPr="002F5B81">
        <w:rPr>
          <w:rFonts w:ascii="Arial" w:hAnsi="Arial" w:cs="Arial"/>
          <w:b/>
          <w:bCs/>
          <w:color w:val="000000"/>
        </w:rPr>
        <w:t>Растительные отходы, образованные при уходе за древесно-кустарниковыми посадками, не относятся к твердым коммунальным отходам</w:t>
      </w:r>
    </w:p>
    <w:p w:rsidR="002F5B81" w:rsidRPr="002F5B81" w:rsidRDefault="002F5B81" w:rsidP="002F5B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2F5B81">
        <w:rPr>
          <w:rFonts w:ascii="Arial" w:hAnsi="Arial" w:cs="Arial"/>
          <w:color w:val="000000"/>
        </w:rPr>
        <w:t>Отходы, образующиеся в процессе содержания зеленых насаждений (ветки, листва, древесные остатки), не соответствуют определению ТКО, установленному Федеральным законом от 24 июня 1998 года N 89-ФЗ "Об отходах производства и потребления", по основному признаку, так как являются отходами, образованными вне жилых помещений.</w:t>
      </w:r>
    </w:p>
    <w:p w:rsidR="002F5B81" w:rsidRPr="002F5B81" w:rsidRDefault="002F5B81" w:rsidP="002F5B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2F5B81">
        <w:rPr>
          <w:rFonts w:ascii="Arial" w:hAnsi="Arial" w:cs="Arial"/>
          <w:color w:val="000000"/>
        </w:rPr>
        <w:lastRenderedPageBreak/>
        <w:t>Указанные отходы подлежат вывозу в соответствии с договором, заключенным с лицами (организациями), обладающими соответствующей разрешительной документацией, по нерегулируемой цене.</w:t>
      </w:r>
    </w:p>
    <w:p w:rsidR="002F5B81" w:rsidRPr="002F5B81" w:rsidRDefault="002F5B81" w:rsidP="002F5B81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2F5B81">
        <w:rPr>
          <w:rFonts w:ascii="Arial" w:hAnsi="Arial" w:cs="Arial"/>
          <w:color w:val="000000"/>
        </w:rPr>
        <w:t>Региональные операторы в рамках установленного единого тарифа на услугу регионального оператора обеспечивают только обращение с ТКО, которые соответствуют понятийному аппарату Закона N 89-ФЗ, а также учтены в нормативах накопления ТКО.</w:t>
      </w:r>
    </w:p>
    <w:p w:rsidR="002C7B28" w:rsidRPr="002C7B28" w:rsidRDefault="00E32123" w:rsidP="002C7B28">
      <w:pPr>
        <w:spacing w:after="120" w:line="240" w:lineRule="auto"/>
        <w:rPr>
          <w:rStyle w:val="a5"/>
          <w:rFonts w:ascii="Arial" w:hAnsi="Arial" w:cs="Arial"/>
          <w:color w:val="0000FF"/>
          <w:sz w:val="24"/>
          <w:szCs w:val="24"/>
          <w:shd w:val="clear" w:color="auto" w:fill="FFFFFF"/>
        </w:rPr>
      </w:pPr>
      <w:hyperlink r:id="rId7" w:tgtFrame="_blank" w:history="1">
        <w:r w:rsidR="004C6464" w:rsidRPr="002C7B28">
          <w:rPr>
            <w:rStyle w:val="a4"/>
            <w:rFonts w:ascii="Arial" w:hAnsi="Arial" w:cs="Arial"/>
            <w:b/>
            <w:bCs/>
            <w:sz w:val="24"/>
            <w:szCs w:val="24"/>
            <w:shd w:val="clear" w:color="auto" w:fill="FFFFFF"/>
          </w:rPr>
          <w:t>Федеральный закон от 31 июля 2020 г. N 271-ФЗ "О внесении изменения в статью 22 Федерального закона "Об основах охраны здоровья граждан в Российской Федерации"</w:t>
        </w:r>
      </w:hyperlink>
    </w:p>
    <w:p w:rsidR="002C7B28" w:rsidRDefault="004C6464" w:rsidP="002C7B28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Родители должны знать все о состоянии здоровья своих детей вплоть до их совершеннолетия.</w:t>
      </w:r>
    </w:p>
    <w:p w:rsidR="00014789" w:rsidRP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законными представителями подростков сохранено право </w:t>
      </w:r>
      <w:proofErr w:type="gramStart"/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получать</w:t>
      </w:r>
      <w:proofErr w:type="gramEnd"/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информацию о состоянии их здоровья до достижения детьми 18 лет, если те не приобрели дееспособность в полном объеме или не были объявлены полностью дееспособными.</w:t>
      </w:r>
    </w:p>
    <w:p w:rsidR="002C7B28" w:rsidRPr="002C7B28" w:rsidRDefault="00E32123" w:rsidP="002C7B28">
      <w:pPr>
        <w:spacing w:after="120" w:line="240" w:lineRule="auto"/>
        <w:rPr>
          <w:rStyle w:val="a5"/>
          <w:rFonts w:ascii="Arial" w:hAnsi="Arial" w:cs="Arial"/>
          <w:color w:val="0000FF"/>
          <w:sz w:val="24"/>
          <w:szCs w:val="24"/>
          <w:shd w:val="clear" w:color="auto" w:fill="FFFFFF"/>
        </w:rPr>
      </w:pPr>
      <w:hyperlink r:id="rId8" w:tgtFrame="_blank" w:history="1">
        <w:r w:rsidR="004C6464" w:rsidRPr="002C7B28">
          <w:rPr>
            <w:rStyle w:val="a4"/>
            <w:rFonts w:ascii="Arial" w:hAnsi="Arial" w:cs="Arial"/>
            <w:b/>
            <w:bCs/>
            <w:sz w:val="24"/>
            <w:szCs w:val="24"/>
            <w:shd w:val="clear" w:color="auto" w:fill="FFFFFF"/>
          </w:rPr>
          <w:t>Федеральный закон от 31 июля 2020 г. N 261-ФЗ "О внесении изменений в статью 185.1 Трудового кодекса Российской Федерации"</w:t>
        </w:r>
      </w:hyperlink>
    </w:p>
    <w:p w:rsidR="002C7B28" w:rsidRDefault="004C6464" w:rsidP="002C7B28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Работникам в возрасте от 40 лет будут чаще предоставлять оплачиваемый рабочий день для диспансеризации.</w:t>
      </w:r>
    </w:p>
    <w:p w:rsid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Работникам в возрасте от 40 лет будет предоставляться оплачиваемый рабочий день для прохождения диспансеризации - один раз в год.</w:t>
      </w:r>
    </w:p>
    <w:p w:rsid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Использование предоставленного дня для прохождения диспансеризации надо будет подтвердить справкой </w:t>
      </w:r>
      <w:proofErr w:type="spellStart"/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медорганизации</w:t>
      </w:r>
      <w:proofErr w:type="spellEnd"/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C7B28">
        <w:rPr>
          <w:rFonts w:ascii="Arial" w:hAnsi="Arial" w:cs="Arial"/>
          <w:color w:val="000000"/>
          <w:sz w:val="24"/>
          <w:szCs w:val="24"/>
        </w:rPr>
        <w:br/>
      </w: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Раньше работникам для прохождения диспансеризации предоставлялся один оплачиваемый рабочий день 1 раз в 3 года. </w:t>
      </w:r>
    </w:p>
    <w:p w:rsidR="004C6464" w:rsidRP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Работники </w:t>
      </w:r>
      <w:proofErr w:type="spellStart"/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предпенсионного</w:t>
      </w:r>
      <w:proofErr w:type="spellEnd"/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пенсионного возраста имеют право на 2 оплачиваемых рабочих дня в году для прохождения диспансеризации.</w:t>
      </w:r>
    </w:p>
    <w:p w:rsidR="002C7B28" w:rsidRPr="002C7B28" w:rsidRDefault="00E32123" w:rsidP="002C7B28">
      <w:pPr>
        <w:spacing w:after="120" w:line="240" w:lineRule="auto"/>
        <w:rPr>
          <w:rStyle w:val="a5"/>
          <w:rFonts w:ascii="Arial" w:hAnsi="Arial" w:cs="Arial"/>
          <w:color w:val="0000FF"/>
          <w:sz w:val="24"/>
          <w:szCs w:val="24"/>
          <w:shd w:val="clear" w:color="auto" w:fill="FFFFFF"/>
        </w:rPr>
      </w:pPr>
      <w:hyperlink r:id="rId9" w:tgtFrame="_blank" w:history="1">
        <w:r w:rsidR="004C6464" w:rsidRPr="002C7B28">
          <w:rPr>
            <w:rStyle w:val="a4"/>
            <w:rFonts w:ascii="Arial" w:hAnsi="Arial" w:cs="Arial"/>
            <w:b/>
            <w:bCs/>
            <w:sz w:val="24"/>
            <w:szCs w:val="24"/>
            <w:shd w:val="clear" w:color="auto" w:fill="FFFFFF"/>
          </w:rPr>
          <w:t>Федеральный закон от 31 июля 2020 г. N 248-ФЗ "О государственном контроле (надзоре) и муниципальном контроле в Российской Федерации"</w:t>
        </w:r>
      </w:hyperlink>
    </w:p>
    <w:p w:rsidR="002C7B28" w:rsidRDefault="004C6464" w:rsidP="002C7B28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Государственный и муниципальный контроль - по новому закону.</w:t>
      </w:r>
    </w:p>
    <w:p w:rsidR="004C6464" w:rsidRP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Президент РФ подписал новый Закон о государственном и муниципальном контроле, которым:</w:t>
      </w:r>
      <w:r w:rsidRPr="002C7B28">
        <w:rPr>
          <w:rFonts w:ascii="Arial" w:hAnsi="Arial" w:cs="Arial"/>
          <w:color w:val="000000"/>
          <w:sz w:val="24"/>
          <w:szCs w:val="24"/>
        </w:rPr>
        <w:br/>
      </w: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определены процессуальные основы осуществления государственного и муниципального контроля;</w:t>
      </w:r>
      <w:r w:rsidRPr="002C7B28">
        <w:rPr>
          <w:rFonts w:ascii="Arial" w:hAnsi="Arial" w:cs="Arial"/>
          <w:color w:val="000000"/>
          <w:sz w:val="24"/>
          <w:szCs w:val="24"/>
        </w:rPr>
        <w:br/>
      </w: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основной акцент сделан на профилактических мероприятиях;</w:t>
      </w:r>
      <w:r w:rsidRPr="002C7B28">
        <w:rPr>
          <w:rFonts w:ascii="Arial" w:hAnsi="Arial" w:cs="Arial"/>
          <w:color w:val="000000"/>
          <w:sz w:val="24"/>
          <w:szCs w:val="24"/>
        </w:rPr>
        <w:br/>
      </w: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предусмотрена новая модель управления рисками;</w:t>
      </w:r>
      <w:r w:rsidRPr="002C7B28">
        <w:rPr>
          <w:rFonts w:ascii="Arial" w:hAnsi="Arial" w:cs="Arial"/>
          <w:color w:val="000000"/>
          <w:sz w:val="24"/>
          <w:szCs w:val="24"/>
        </w:rPr>
        <w:br/>
      </w: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дополнен перечень контрольно-надзорных мероприятий;</w:t>
      </w:r>
      <w:r w:rsidRPr="002C7B28">
        <w:rPr>
          <w:rFonts w:ascii="Arial" w:hAnsi="Arial" w:cs="Arial"/>
          <w:color w:val="000000"/>
          <w:sz w:val="24"/>
          <w:szCs w:val="24"/>
        </w:rPr>
        <w:br/>
      </w: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предусмотрена </w:t>
      </w:r>
      <w:proofErr w:type="spellStart"/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цифровизация</w:t>
      </w:r>
      <w:proofErr w:type="spellEnd"/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контроля.</w:t>
      </w:r>
      <w:r w:rsidRPr="002C7B28">
        <w:rPr>
          <w:rFonts w:ascii="Arial" w:hAnsi="Arial" w:cs="Arial"/>
          <w:color w:val="000000"/>
          <w:sz w:val="24"/>
          <w:szCs w:val="24"/>
        </w:rPr>
        <w:br/>
      </w: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Федеральный закон вступает в силу с 1 июля 2021 г., за исключением отдельных норм, для которых предусмотрен иной срок. Прописаны переходные положения.</w:t>
      </w:r>
    </w:p>
    <w:p w:rsidR="002C7B28" w:rsidRDefault="00E32123" w:rsidP="002C7B28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hyperlink r:id="rId10" w:tgtFrame="_blank" w:history="1">
        <w:r w:rsidR="004C6464" w:rsidRPr="002C7B28">
          <w:rPr>
            <w:rStyle w:val="a4"/>
            <w:rFonts w:ascii="Arial" w:hAnsi="Arial" w:cs="Arial"/>
            <w:b/>
            <w:bCs/>
            <w:sz w:val="24"/>
            <w:szCs w:val="24"/>
            <w:shd w:val="clear" w:color="auto" w:fill="FFFFFF"/>
          </w:rPr>
          <w:t>Федеральный закон от 31 июля 2020 г. N 247-ФЗ "Об обязательных требованиях в Российской Федерации"</w:t>
        </w:r>
      </w:hyperlink>
    </w:p>
    <w:p w:rsidR="002C7B28" w:rsidRDefault="004C6464" w:rsidP="002C7B28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 России пройдет реформа обязательных требований.</w:t>
      </w:r>
    </w:p>
    <w:p w:rsid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Президент РФ подписал Закон об обязательных требованиях, связанных с ведением предпринимательской и иной экономической деятельности.</w:t>
      </w:r>
    </w:p>
    <w:p w:rsid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Соблюдение таких требований оценивается в рамках госконтроля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общему правилу требования будут вступать в силу 1 марта либо 1 сентября соответствующего года, но не ранее чем через 3 месяца после опубликования. Действовать требования могут максимум 6 лет. Продлить срок можно будет по результатам оценки применения.</w:t>
      </w:r>
    </w:p>
    <w:p w:rsid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Предполагается, что основная масса обязательных требований должна быть отменена до конца 2021 г. и переиздана в соответствии с Законом.</w:t>
      </w:r>
    </w:p>
    <w:p w:rsidR="004C6464" w:rsidRPr="002C7B28" w:rsidRDefault="004C6464" w:rsidP="002C7B28">
      <w:pPr>
        <w:spacing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7B28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Федеральный закон вступает в силу с 1 ноября 2020 г., за исключением отдельных положений, для которых предусмотрены иные сроки.</w:t>
      </w:r>
    </w:p>
    <w:p w:rsidR="00FE36D8" w:rsidRPr="00FE36D8" w:rsidRDefault="00FE36D8" w:rsidP="00FE36D8">
      <w:pPr>
        <w:pStyle w:val="paragraph"/>
        <w:shd w:val="clear" w:color="auto" w:fill="FFFFFF"/>
        <w:spacing w:before="240" w:beforeAutospacing="0" w:after="0" w:afterAutospacing="0"/>
        <w:ind w:left="567"/>
        <w:rPr>
          <w:rFonts w:ascii="Arial" w:hAnsi="Arial" w:cs="Arial"/>
          <w:i/>
          <w:color w:val="000000"/>
        </w:rPr>
      </w:pPr>
      <w:r w:rsidRPr="00FE36D8">
        <w:rPr>
          <w:rFonts w:ascii="Arial" w:hAnsi="Arial" w:cs="Arial"/>
          <w:b/>
          <w:bCs/>
          <w:i/>
          <w:color w:val="000000"/>
        </w:rPr>
        <w:t xml:space="preserve">Президент России Владимир Путин подписал закон об обязательных требованиях контрольно-надзорных органов. Документ опубликован на </w:t>
      </w:r>
      <w:proofErr w:type="gramStart"/>
      <w:r w:rsidRPr="00FE36D8">
        <w:rPr>
          <w:rFonts w:ascii="Arial" w:hAnsi="Arial" w:cs="Arial"/>
          <w:b/>
          <w:bCs/>
          <w:i/>
          <w:color w:val="000000"/>
        </w:rPr>
        <w:t>официальном</w:t>
      </w:r>
      <w:proofErr w:type="gramEnd"/>
      <w:r w:rsidRPr="00FE36D8"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 w:rsidRPr="00FE36D8">
        <w:rPr>
          <w:rFonts w:ascii="Arial" w:hAnsi="Arial" w:cs="Arial"/>
          <w:b/>
          <w:bCs/>
          <w:i/>
          <w:color w:val="000000"/>
        </w:rPr>
        <w:t>интернет-портале</w:t>
      </w:r>
      <w:proofErr w:type="spellEnd"/>
      <w:r w:rsidRPr="00FE36D8">
        <w:rPr>
          <w:rFonts w:ascii="Arial" w:hAnsi="Arial" w:cs="Arial"/>
          <w:b/>
          <w:bCs/>
          <w:i/>
          <w:color w:val="000000"/>
        </w:rPr>
        <w:t xml:space="preserve"> правовой информации.</w:t>
      </w:r>
    </w:p>
    <w:p w:rsidR="00FE36D8" w:rsidRPr="00FE36D8" w:rsidRDefault="00FE36D8" w:rsidP="00FE36D8">
      <w:pPr>
        <w:pStyle w:val="paragraph"/>
        <w:shd w:val="clear" w:color="auto" w:fill="FFFFFF"/>
        <w:spacing w:before="144" w:beforeAutospacing="0" w:after="0" w:afterAutospacing="0"/>
        <w:ind w:left="567"/>
        <w:rPr>
          <w:rFonts w:ascii="Arial" w:hAnsi="Arial" w:cs="Arial"/>
          <w:i/>
          <w:color w:val="000000"/>
        </w:rPr>
      </w:pPr>
      <w:r w:rsidRPr="00FE36D8">
        <w:rPr>
          <w:rFonts w:ascii="Arial" w:hAnsi="Arial" w:cs="Arial"/>
          <w:i/>
          <w:color w:val="000000"/>
        </w:rPr>
        <w:t>Отмечается, что соответствующий закон устанавливает новые принципы государственного и муниципального контроля в России, в частности, различные виды контрольно-надзорных мероприятий. Речь идёт о выездных обследованиях, контрольной закупке и инспекционных визитах.</w:t>
      </w:r>
    </w:p>
    <w:p w:rsidR="00FE36D8" w:rsidRPr="00FE36D8" w:rsidRDefault="00FE36D8" w:rsidP="00FE36D8">
      <w:pPr>
        <w:pStyle w:val="paragraph"/>
        <w:shd w:val="clear" w:color="auto" w:fill="FFFFFF"/>
        <w:spacing w:before="144" w:beforeAutospacing="0" w:after="0" w:afterAutospacing="0"/>
        <w:ind w:left="567"/>
        <w:rPr>
          <w:rFonts w:ascii="Arial" w:hAnsi="Arial" w:cs="Arial"/>
          <w:i/>
          <w:color w:val="000000"/>
        </w:rPr>
      </w:pPr>
      <w:r w:rsidRPr="00FE36D8">
        <w:rPr>
          <w:rFonts w:ascii="Arial" w:hAnsi="Arial" w:cs="Arial"/>
          <w:i/>
          <w:color w:val="000000"/>
        </w:rPr>
        <w:t xml:space="preserve">Вместе с тем, контрольные органы должны будут проводить профилактические мероприятия. А все объекты контроля разделят по </w:t>
      </w:r>
      <w:proofErr w:type="spellStart"/>
      <w:proofErr w:type="gramStart"/>
      <w:r w:rsidRPr="00FE36D8">
        <w:rPr>
          <w:rFonts w:ascii="Arial" w:hAnsi="Arial" w:cs="Arial"/>
          <w:i/>
          <w:color w:val="000000"/>
        </w:rPr>
        <w:t>риск-ориентированному</w:t>
      </w:r>
      <w:proofErr w:type="spellEnd"/>
      <w:proofErr w:type="gramEnd"/>
      <w:r w:rsidRPr="00FE36D8">
        <w:rPr>
          <w:rFonts w:ascii="Arial" w:hAnsi="Arial" w:cs="Arial"/>
          <w:i/>
          <w:color w:val="000000"/>
        </w:rPr>
        <w:t xml:space="preserve"> принципу. </w:t>
      </w:r>
    </w:p>
    <w:p w:rsidR="00FE36D8" w:rsidRPr="00FE36D8" w:rsidRDefault="00FE36D8" w:rsidP="00FE36D8">
      <w:pPr>
        <w:pStyle w:val="paragraph"/>
        <w:shd w:val="clear" w:color="auto" w:fill="FFFFFF"/>
        <w:spacing w:before="144" w:beforeAutospacing="0" w:after="0" w:afterAutospacing="0"/>
        <w:ind w:left="567"/>
        <w:rPr>
          <w:rFonts w:ascii="Arial" w:hAnsi="Arial" w:cs="Arial"/>
          <w:i/>
          <w:color w:val="000000"/>
        </w:rPr>
      </w:pPr>
      <w:r w:rsidRPr="00FE36D8">
        <w:rPr>
          <w:rFonts w:ascii="Arial" w:hAnsi="Arial" w:cs="Arial"/>
          <w:i/>
          <w:color w:val="000000"/>
        </w:rPr>
        <w:t>Создадут и единый реестр видов федерального госконтроля, регионального госнадзора, муниципального контроля; единый реестр контрольных мероприятий; информационную систему досудебного обжалования; реестр заключений о подтверждении соблюдения обязательных требований; информационную систему контрольных органов.</w:t>
      </w:r>
    </w:p>
    <w:p w:rsidR="00FE36D8" w:rsidRPr="00FE36D8" w:rsidRDefault="00FE36D8" w:rsidP="00FE36D8">
      <w:pPr>
        <w:pStyle w:val="paragraph"/>
        <w:shd w:val="clear" w:color="auto" w:fill="FFFFFF"/>
        <w:spacing w:before="144" w:beforeAutospacing="0" w:after="0" w:afterAutospacing="0"/>
        <w:ind w:left="567"/>
        <w:rPr>
          <w:rFonts w:ascii="Arial" w:hAnsi="Arial" w:cs="Arial"/>
          <w:i/>
          <w:color w:val="000000"/>
        </w:rPr>
      </w:pPr>
      <w:r w:rsidRPr="00FE36D8">
        <w:rPr>
          <w:rFonts w:ascii="Arial" w:hAnsi="Arial" w:cs="Arial"/>
          <w:i/>
          <w:color w:val="000000"/>
        </w:rPr>
        <w:t>Среди оснований для проверки или другого контрольного мероприятия могут, в частности, стать наличие у контрольного органа сведений о причинении или об угрозе причинения вреда охраняемым законом ценностям либо выявление соответствия объекта контроля параметрам, утверждённым индикаторами риска нарушения обязательных требований.</w:t>
      </w:r>
    </w:p>
    <w:p w:rsidR="004C6464" w:rsidRDefault="00FE36D8" w:rsidP="00FE36D8">
      <w:pPr>
        <w:tabs>
          <w:tab w:val="left" w:pos="142"/>
        </w:tabs>
        <w:ind w:left="567"/>
      </w:pPr>
      <w:hyperlink r:id="rId11" w:history="1">
        <w:r>
          <w:rPr>
            <w:rStyle w:val="a4"/>
          </w:rPr>
          <w:t>https://yandex.ru/turbo/s/pnp.ru/politics/vladimir-putin-podpisal-zakon-ob-obyazatelnykh-trebovaniyakh-goskontrolya.html?promo=navbar&amp;utm_referrer=https%3A%2F%2Fzen.yandex.com</w:t>
        </w:r>
      </w:hyperlink>
    </w:p>
    <w:sectPr w:rsidR="004C6464" w:rsidSect="002C7B2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14789"/>
    <w:rsid w:val="00014789"/>
    <w:rsid w:val="002C7B28"/>
    <w:rsid w:val="002F5B81"/>
    <w:rsid w:val="004C6464"/>
    <w:rsid w:val="005A45DF"/>
    <w:rsid w:val="00951615"/>
    <w:rsid w:val="00A4478A"/>
    <w:rsid w:val="00AC7F44"/>
    <w:rsid w:val="00E32123"/>
    <w:rsid w:val="00E36FCA"/>
    <w:rsid w:val="00F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44"/>
  </w:style>
  <w:style w:type="paragraph" w:styleId="1">
    <w:name w:val="heading 1"/>
    <w:basedOn w:val="a"/>
    <w:link w:val="10"/>
    <w:uiPriority w:val="9"/>
    <w:qFormat/>
    <w:rsid w:val="0001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1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789"/>
    <w:rPr>
      <w:color w:val="0000FF"/>
      <w:u w:val="single"/>
    </w:rPr>
  </w:style>
  <w:style w:type="character" w:styleId="a5">
    <w:name w:val="Strong"/>
    <w:basedOn w:val="a0"/>
    <w:uiPriority w:val="22"/>
    <w:qFormat/>
    <w:rsid w:val="002F5B81"/>
    <w:rPr>
      <w:b/>
      <w:bCs/>
    </w:rPr>
  </w:style>
  <w:style w:type="paragraph" w:customStyle="1" w:styleId="155c28ddaed1396arevann">
    <w:name w:val="155c28ddaed1396arev_ann"/>
    <w:basedOn w:val="a"/>
    <w:rsid w:val="002F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E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.garant.ru/subscribe/?code=fedweek&amp;sender=garant&amp;date=31072020&amp;url=http%3A%2F%2Fwww.garant.ru%2Fhotlaw%2Ffederal%2F1403433%2F&amp;token=fd6b505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xt.garant.ru/subscribe/?code=fedweek&amp;sender=garant&amp;date=31072020&amp;url=http%3A%2F%2Fwww.garant.ru%2Fhotlaw%2Ffederal%2F1403427%2F&amp;token=f1db75b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irect.subscribe.ru/law.russia.review.consdailyrus,2215/20200731150458/n/m21363526/-/www.consultant.ru/cabinet/stat/fd/2020-07-31/click/subscribe/?dst=http%3A%2F%2Fwww.consultant.ru%2Flaw%2Freview%2Flink%2F%3Fid%3D207676659%23utm_campaign%3Dfd%26utm_source%3Dsubscribe%26utm_medium%3Demail%26utm_content%3Dbody" TargetMode="External"/><Relationship Id="rId11" Type="http://schemas.openxmlformats.org/officeDocument/2006/relationships/hyperlink" Target="https://yandex.ru/turbo/s/pnp.ru/politics/vladimir-putin-podpisal-zakon-ob-obyazatelnykh-trebovaniyakh-goskontrolya.html?promo=navbar&amp;utm_referrer=https%3A%2F%2Fzen.yandex.com" TargetMode="External"/><Relationship Id="rId5" Type="http://schemas.openxmlformats.org/officeDocument/2006/relationships/hyperlink" Target="https://vip.1umd.ru/" TargetMode="External"/><Relationship Id="rId10" Type="http://schemas.openxmlformats.org/officeDocument/2006/relationships/hyperlink" Target="http://ext.garant.ru/subscribe/?code=fedweek&amp;sender=garant&amp;date=31072020&amp;url=http%3A%2F%2Fwww.garant.ru%2Fhotlaw%2Ffederal%2F1403303%2F&amp;token=8ea5e589" TargetMode="External"/><Relationship Id="rId4" Type="http://schemas.openxmlformats.org/officeDocument/2006/relationships/hyperlink" Target="https://vip.1umd.ru/" TargetMode="External"/><Relationship Id="rId9" Type="http://schemas.openxmlformats.org/officeDocument/2006/relationships/hyperlink" Target="http://ext.garant.ru/subscribe/?code=fedweek&amp;sender=garant&amp;date=31072020&amp;url=http%3A%2F%2Fwww.garant.ru%2Fhotlaw%2Ffederal%2F1403314%2F&amp;token=3af2ed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 2021 года управляющие организации не будут выдавать справки для получения жите</vt:lpstr>
      <vt:lpstr>Регионам возместят льготы для граждан по оплате ЖКУ</vt:lpstr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4</cp:revision>
  <dcterms:created xsi:type="dcterms:W3CDTF">2020-07-31T10:50:00Z</dcterms:created>
  <dcterms:modified xsi:type="dcterms:W3CDTF">2020-08-01T06:47:00Z</dcterms:modified>
</cp:coreProperties>
</file>